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176" w:type="dxa"/>
        <w:tblLook w:val="04A0"/>
      </w:tblPr>
      <w:tblGrid>
        <w:gridCol w:w="5103"/>
        <w:gridCol w:w="5104"/>
      </w:tblGrid>
      <w:tr w:rsidR="00602800" w:rsidRPr="000174E7" w:rsidTr="00F01F2F">
        <w:trPr>
          <w:trHeight w:val="1259"/>
        </w:trPr>
        <w:tc>
          <w:tcPr>
            <w:tcW w:w="5103" w:type="dxa"/>
          </w:tcPr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485775" cy="683895"/>
                  <wp:effectExtent l="19050" t="0" r="9525" b="0"/>
                  <wp:docPr id="4" name="Рисунок 1" descr="Gerb_Orl_Fu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Orl_Fu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3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sz w:val="20"/>
                <w:szCs w:val="20"/>
              </w:rPr>
            </w:pPr>
          </w:p>
          <w:p w:rsidR="00602800" w:rsidRPr="00F059EE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sz w:val="20"/>
                <w:szCs w:val="20"/>
              </w:rPr>
            </w:pPr>
          </w:p>
          <w:p w:rsidR="00602800" w:rsidRPr="00F059EE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>Департамент образования орловской области</w:t>
            </w:r>
            <w:r w:rsidRPr="00F059EE"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 xml:space="preserve"> </w:t>
            </w:r>
          </w:p>
          <w:p w:rsidR="00602800" w:rsidRPr="00F059EE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16"/>
                <w:szCs w:val="24"/>
              </w:rPr>
            </w:pPr>
          </w:p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</w:pPr>
            <w:r w:rsidRPr="00F059EE"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>управление</w:t>
            </w:r>
            <w:r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 xml:space="preserve"> общего</w:t>
            </w:r>
          </w:p>
          <w:p w:rsidR="00602800" w:rsidRPr="00F059EE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</w:pPr>
            <w:r w:rsidRPr="00F059EE"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22"/>
              </w:rPr>
              <w:t>образования</w:t>
            </w:r>
          </w:p>
          <w:p w:rsidR="00602800" w:rsidRPr="0066398D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color w:val="0000FF"/>
                <w:sz w:val="16"/>
                <w:szCs w:val="20"/>
              </w:rPr>
            </w:pPr>
          </w:p>
          <w:p w:rsidR="00602800" w:rsidRPr="002D0D78" w:rsidRDefault="00602800" w:rsidP="00F01F2F">
            <w:pPr>
              <w:tabs>
                <w:tab w:val="left" w:pos="535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</w:pPr>
            <w:r w:rsidRPr="002D0D78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пл. Ленина, д. </w:t>
            </w:r>
            <w:smartTag w:uri="urn:schemas-microsoft-com:office:smarttags" w:element="metricconverter">
              <w:smartTagPr>
                <w:attr w:name="ProductID" w:val="1, г"/>
              </w:smartTagPr>
              <w:r w:rsidRPr="002D0D78">
                <w:rPr>
                  <w:rFonts w:ascii="Times New Roman CYR" w:hAnsi="Times New Roman CYR" w:cs="Times New Roman CYR"/>
                  <w:color w:val="0000FF"/>
                  <w:sz w:val="20"/>
                  <w:szCs w:val="20"/>
                </w:rPr>
                <w:t>1, г</w:t>
              </w:r>
            </w:smartTag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. Орё</w:t>
            </w:r>
            <w:r w:rsidRPr="002D0D78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л, 302021</w:t>
            </w:r>
          </w:p>
          <w:p w:rsidR="00602800" w:rsidRDefault="00602800" w:rsidP="00F01F2F">
            <w:pPr>
              <w:tabs>
                <w:tab w:val="left" w:pos="201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телефон 59-85-20, факс</w:t>
            </w:r>
            <w:r w:rsidRPr="002D0D78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59-85-21</w:t>
            </w:r>
          </w:p>
          <w:p w:rsidR="00602800" w:rsidRPr="00814A7E" w:rsidRDefault="00602800" w:rsidP="00F01F2F">
            <w:pPr>
              <w:tabs>
                <w:tab w:val="left" w:pos="201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e</w:t>
            </w:r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-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mail</w:t>
            </w:r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: 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pr</w:t>
            </w:r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_</w:t>
            </w:r>
            <w:proofErr w:type="spellStart"/>
            <w:r w:rsidRPr="007A156B"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omp</w:t>
            </w:r>
            <w:proofErr w:type="spellEnd"/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@</w:t>
            </w:r>
            <w:proofErr w:type="spellStart"/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adm</w:t>
            </w:r>
            <w:proofErr w:type="spellEnd"/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orel</w:t>
            </w:r>
            <w:proofErr w:type="spellEnd"/>
            <w:r w:rsidRPr="00814A7E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.</w:t>
            </w:r>
            <w:proofErr w:type="spellStart"/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ru</w:t>
            </w:r>
            <w:proofErr w:type="spellEnd"/>
          </w:p>
          <w:p w:rsidR="00602800" w:rsidRPr="00814A7E" w:rsidRDefault="00602800" w:rsidP="00F01F2F">
            <w:pPr>
              <w:tabs>
                <w:tab w:val="left" w:pos="201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FF"/>
                <w:sz w:val="26"/>
                <w:szCs w:val="20"/>
              </w:rPr>
            </w:pPr>
          </w:p>
          <w:p w:rsidR="00602800" w:rsidRPr="002D0D78" w:rsidRDefault="00602800" w:rsidP="00F01F2F">
            <w:pPr>
              <w:tabs>
                <w:tab w:val="left" w:pos="2013"/>
              </w:tabs>
              <w:autoSpaceDE w:val="0"/>
              <w:autoSpaceDN w:val="0"/>
              <w:adjustRightInd w:val="0"/>
              <w:spacing w:after="0" w:line="280" w:lineRule="atLeast"/>
              <w:jc w:val="center"/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</w:pPr>
            <w:r w:rsidRPr="000E67A4">
              <w:rPr>
                <w:rFonts w:ascii="Times New Roman CYR" w:hAnsi="Times New Roman CYR" w:cs="Times New Roman CYR"/>
                <w:b/>
                <w:color w:val="0000FF"/>
                <w:sz w:val="20"/>
                <w:szCs w:val="20"/>
              </w:rPr>
              <w:t>_____________</w:t>
            </w:r>
            <w:r w:rsidRPr="000E67A4">
              <w:rPr>
                <w:rFonts w:ascii="Times New Roman CYR" w:hAnsi="Times New Roman CYR" w:cs="Times New Roman CYR"/>
                <w:b/>
                <w:color w:val="0000FF"/>
                <w:sz w:val="20"/>
                <w:szCs w:val="20"/>
                <w:lang w:val="en-US"/>
              </w:rPr>
              <w:t>__</w:t>
            </w:r>
            <w:r w:rsidRPr="000E67A4">
              <w:rPr>
                <w:rFonts w:ascii="Times New Roman CYR" w:hAnsi="Times New Roman CYR" w:cs="Times New Roman CYR"/>
                <w:b/>
                <w:color w:val="0000FF"/>
                <w:sz w:val="20"/>
                <w:szCs w:val="20"/>
              </w:rPr>
              <w:t>_____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 № ___________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__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_____</w:t>
            </w:r>
          </w:p>
          <w:p w:rsidR="00602800" w:rsidRPr="00717CFE" w:rsidRDefault="00602800" w:rsidP="00F01F2F">
            <w:pPr>
              <w:spacing w:after="0" w:line="240" w:lineRule="auto"/>
              <w:jc w:val="center"/>
              <w:rPr>
                <w:rFonts w:ascii="Times New Roman CYR" w:hAnsi="Times New Roman CYR" w:cs="Times New Roman CYR"/>
                <w:color w:val="0000FF"/>
                <w:sz w:val="16"/>
                <w:szCs w:val="20"/>
              </w:rPr>
            </w:pPr>
          </w:p>
          <w:p w:rsidR="00602800" w:rsidRPr="002D0D78" w:rsidRDefault="00602800" w:rsidP="00F01F2F">
            <w:pPr>
              <w:spacing w:after="0" w:line="240" w:lineRule="auto"/>
              <w:jc w:val="center"/>
              <w:rPr>
                <w:color w:val="0000FF"/>
              </w:rPr>
            </w:pPr>
            <w:r w:rsidRPr="002D0D78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На №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 </w:t>
            </w:r>
            <w:r w:rsidRPr="005D5EDC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_________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__</w:t>
            </w:r>
            <w:r w:rsidRPr="005D5EDC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____ 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 xml:space="preserve">от </w:t>
            </w:r>
            <w:r w:rsidRPr="005D5EDC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_____</w:t>
            </w:r>
            <w:r>
              <w:rPr>
                <w:rFonts w:ascii="Times New Roman CYR" w:hAnsi="Times New Roman CYR" w:cs="Times New Roman CYR"/>
                <w:color w:val="0000FF"/>
                <w:sz w:val="20"/>
                <w:szCs w:val="20"/>
                <w:lang w:val="en-US"/>
              </w:rPr>
              <w:t>__</w:t>
            </w:r>
            <w:r w:rsidRPr="005D5EDC">
              <w:rPr>
                <w:rFonts w:ascii="Times New Roman CYR" w:hAnsi="Times New Roman CYR" w:cs="Times New Roman CYR"/>
                <w:color w:val="0000FF"/>
                <w:sz w:val="20"/>
                <w:szCs w:val="20"/>
              </w:rPr>
              <w:t>___________</w:t>
            </w:r>
          </w:p>
          <w:p w:rsidR="00602800" w:rsidRPr="00E77646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 CYR" w:hAnsi="Times New Roman CYR" w:cs="Times New Roman CYR"/>
                <w:b/>
                <w:bCs/>
                <w:caps/>
                <w:spacing w:val="200"/>
                <w:sz w:val="21"/>
                <w:szCs w:val="21"/>
              </w:rPr>
            </w:pPr>
          </w:p>
        </w:tc>
        <w:tc>
          <w:tcPr>
            <w:tcW w:w="5104" w:type="dxa"/>
          </w:tcPr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szCs w:val="28"/>
              </w:rPr>
            </w:pPr>
          </w:p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szCs w:val="28"/>
              </w:rPr>
            </w:pPr>
          </w:p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szCs w:val="28"/>
              </w:rPr>
            </w:pPr>
          </w:p>
          <w:p w:rsidR="00602800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caps/>
                <w:szCs w:val="28"/>
              </w:rPr>
            </w:pPr>
          </w:p>
          <w:p w:rsidR="00602800" w:rsidRDefault="00602800" w:rsidP="00F01F2F">
            <w:pPr>
              <w:spacing w:after="0" w:line="240" w:lineRule="auto"/>
              <w:ind w:right="496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 xml:space="preserve">Руководителям </w:t>
            </w:r>
          </w:p>
          <w:p w:rsidR="00331643" w:rsidRDefault="00602800" w:rsidP="00F01F2F">
            <w:pPr>
              <w:tabs>
                <w:tab w:val="left" w:pos="1515"/>
                <w:tab w:val="left" w:pos="1945"/>
              </w:tabs>
              <w:spacing w:after="0" w:line="240" w:lineRule="auto"/>
              <w:ind w:left="457" w:right="496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муниципальных органов, осуществляющих полномочия в сфере образования</w:t>
            </w:r>
            <w:r w:rsidRPr="00116B4D"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Cs w:val="28"/>
              </w:rPr>
              <w:br/>
            </w:r>
          </w:p>
          <w:p w:rsidR="00602800" w:rsidRDefault="00331643" w:rsidP="00F01F2F">
            <w:pPr>
              <w:tabs>
                <w:tab w:val="left" w:pos="1515"/>
                <w:tab w:val="left" w:pos="1945"/>
              </w:tabs>
              <w:spacing w:after="0" w:line="240" w:lineRule="auto"/>
              <w:ind w:left="457" w:right="496"/>
              <w:jc w:val="center"/>
              <w:rPr>
                <w:rFonts w:ascii="Times New Roman CYR" w:hAnsi="Times New Roman CYR" w:cs="Times New Roman CYR"/>
                <w:szCs w:val="28"/>
              </w:rPr>
            </w:pPr>
            <w:r>
              <w:rPr>
                <w:rFonts w:ascii="Times New Roman CYR" w:hAnsi="Times New Roman CYR" w:cs="Times New Roman CYR"/>
                <w:szCs w:val="28"/>
              </w:rPr>
              <w:t>Руководителям учреждений, подведомственных Департаменту образования Орловской области</w:t>
            </w:r>
          </w:p>
          <w:p w:rsidR="00602800" w:rsidRPr="000174E7" w:rsidRDefault="00602800" w:rsidP="00F01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</w:p>
        </w:tc>
      </w:tr>
    </w:tbl>
    <w:p w:rsidR="00331643" w:rsidRDefault="00331643" w:rsidP="00602800">
      <w:pPr>
        <w:spacing w:after="0" w:line="240" w:lineRule="auto"/>
      </w:pPr>
    </w:p>
    <w:p w:rsidR="00A975D5" w:rsidRDefault="00A975D5" w:rsidP="00A975D5">
      <w:pPr>
        <w:tabs>
          <w:tab w:val="left" w:pos="993"/>
        </w:tabs>
        <w:spacing w:after="0" w:line="240" w:lineRule="auto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ab/>
      </w:r>
      <w:r w:rsidRPr="007C5D3E">
        <w:rPr>
          <w:rFonts w:eastAsia="Times New Roman"/>
          <w:szCs w:val="28"/>
        </w:rPr>
        <w:t xml:space="preserve">Управление общего образования Департамента образования Орловской области информирует о том, что </w:t>
      </w:r>
      <w:r w:rsidRPr="00985102">
        <w:rPr>
          <w:rFonts w:eastAsia="Times New Roman"/>
          <w:b/>
          <w:szCs w:val="28"/>
        </w:rPr>
        <w:t>2</w:t>
      </w:r>
      <w:r>
        <w:rPr>
          <w:rFonts w:eastAsia="Times New Roman"/>
          <w:b/>
          <w:szCs w:val="28"/>
        </w:rPr>
        <w:t>7</w:t>
      </w:r>
      <w:r w:rsidRPr="00985102">
        <w:rPr>
          <w:rFonts w:eastAsia="Times New Roman"/>
          <w:b/>
          <w:szCs w:val="28"/>
        </w:rPr>
        <w:t xml:space="preserve"> февраля 2021 года</w:t>
      </w:r>
      <w:r w:rsidRPr="007C5D3E">
        <w:rPr>
          <w:rFonts w:eastAsia="Times New Roman"/>
          <w:szCs w:val="28"/>
        </w:rPr>
        <w:t xml:space="preserve"> в рамках Доброй субботы </w:t>
      </w:r>
      <w:r>
        <w:rPr>
          <w:rFonts w:eastAsia="Times New Roman"/>
          <w:szCs w:val="28"/>
        </w:rPr>
        <w:t xml:space="preserve">будет </w:t>
      </w:r>
      <w:r w:rsidRPr="007C5D3E">
        <w:rPr>
          <w:rFonts w:eastAsia="Times New Roman"/>
          <w:szCs w:val="28"/>
        </w:rPr>
        <w:t>прове</w:t>
      </w:r>
      <w:r>
        <w:rPr>
          <w:rFonts w:eastAsia="Times New Roman"/>
          <w:szCs w:val="28"/>
        </w:rPr>
        <w:t>дена</w:t>
      </w:r>
      <w:r w:rsidRPr="007C5D3E">
        <w:rPr>
          <w:rFonts w:eastAsia="Times New Roman"/>
          <w:szCs w:val="28"/>
        </w:rPr>
        <w:t xml:space="preserve"> акци</w:t>
      </w:r>
      <w:r>
        <w:rPr>
          <w:rFonts w:eastAsia="Times New Roman"/>
          <w:szCs w:val="28"/>
        </w:rPr>
        <w:t>я</w:t>
      </w:r>
      <w:r w:rsidRPr="007C5D3E">
        <w:rPr>
          <w:rFonts w:eastAsia="Times New Roman"/>
          <w:szCs w:val="28"/>
        </w:rPr>
        <w:t xml:space="preserve"> «</w:t>
      </w:r>
      <w:r>
        <w:rPr>
          <w:rFonts w:eastAsia="Times New Roman"/>
          <w:szCs w:val="28"/>
        </w:rPr>
        <w:t>Вместе за безопасность</w:t>
      </w:r>
      <w:r w:rsidRPr="007C5D3E">
        <w:rPr>
          <w:rFonts w:eastAsia="Times New Roman"/>
          <w:szCs w:val="28"/>
        </w:rPr>
        <w:t>»</w:t>
      </w:r>
      <w:r>
        <w:rPr>
          <w:rFonts w:eastAsia="Times New Roman"/>
          <w:szCs w:val="28"/>
        </w:rPr>
        <w:t xml:space="preserve">, в рамках которой школьники смогут </w:t>
      </w:r>
      <w:proofErr w:type="gramStart"/>
      <w:r>
        <w:rPr>
          <w:rFonts w:eastAsia="Times New Roman"/>
          <w:szCs w:val="28"/>
        </w:rPr>
        <w:t>познакомится</w:t>
      </w:r>
      <w:proofErr w:type="gramEnd"/>
      <w:r>
        <w:rPr>
          <w:rFonts w:eastAsia="Times New Roman"/>
          <w:szCs w:val="28"/>
        </w:rPr>
        <w:t xml:space="preserve"> с правилами  оказания первой помощи и узнать как работают студенты-спасатели</w:t>
      </w:r>
      <w:r w:rsidRPr="007C5D3E">
        <w:rPr>
          <w:rFonts w:eastAsia="Times New Roman"/>
          <w:szCs w:val="28"/>
        </w:rPr>
        <w:t>.</w:t>
      </w:r>
    </w:p>
    <w:p w:rsidR="00A975D5" w:rsidRPr="00A975D5" w:rsidRDefault="00A975D5" w:rsidP="00A975D5">
      <w:pPr>
        <w:pStyle w:val="Default"/>
        <w:ind w:firstLine="993"/>
        <w:jc w:val="both"/>
        <w:rPr>
          <w:sz w:val="28"/>
          <w:szCs w:val="28"/>
        </w:rPr>
      </w:pPr>
      <w:r w:rsidRPr="00A975D5">
        <w:rPr>
          <w:sz w:val="28"/>
          <w:szCs w:val="28"/>
        </w:rPr>
        <w:t xml:space="preserve">Студенты обучат школьников правилам безопасности и основам оказания первой помощи, а также проведут мастер-классы и ознакомительные экскурсии по Ресурсным центрам по поддержке добровольчества в сфере культуры безопасности и ликвидации последствий стихийных бедствий. </w:t>
      </w:r>
    </w:p>
    <w:p w:rsidR="00A975D5" w:rsidRPr="00A975D5" w:rsidRDefault="00A975D5" w:rsidP="00A975D5">
      <w:pPr>
        <w:pStyle w:val="Default"/>
        <w:ind w:firstLine="993"/>
        <w:jc w:val="both"/>
        <w:rPr>
          <w:sz w:val="28"/>
          <w:szCs w:val="28"/>
        </w:rPr>
      </w:pPr>
      <w:r w:rsidRPr="00A975D5">
        <w:rPr>
          <w:sz w:val="28"/>
          <w:szCs w:val="28"/>
        </w:rPr>
        <w:t xml:space="preserve">Экскурсии и мастер-классы пройдут </w:t>
      </w:r>
      <w:r w:rsidRPr="00A975D5">
        <w:rPr>
          <w:b/>
          <w:bCs/>
          <w:sz w:val="28"/>
          <w:szCs w:val="28"/>
        </w:rPr>
        <w:t xml:space="preserve">27 февраля с 12:00 до 14:00 </w:t>
      </w:r>
      <w:r w:rsidRPr="00A975D5">
        <w:rPr>
          <w:sz w:val="28"/>
          <w:szCs w:val="28"/>
        </w:rPr>
        <w:t xml:space="preserve">по местному времени в Москве, </w:t>
      </w:r>
      <w:proofErr w:type="spellStart"/>
      <w:r w:rsidRPr="00A975D5">
        <w:rPr>
          <w:sz w:val="28"/>
          <w:szCs w:val="28"/>
        </w:rPr>
        <w:t>Кемерове</w:t>
      </w:r>
      <w:proofErr w:type="spellEnd"/>
      <w:r w:rsidRPr="00A975D5">
        <w:rPr>
          <w:sz w:val="28"/>
          <w:szCs w:val="28"/>
        </w:rPr>
        <w:t xml:space="preserve">, Ростове-на-Дону, Екатеринбурге и Владикавказе. </w:t>
      </w:r>
    </w:p>
    <w:p w:rsidR="00A975D5" w:rsidRPr="007C5D3E" w:rsidRDefault="00A975D5" w:rsidP="00A975D5">
      <w:pPr>
        <w:tabs>
          <w:tab w:val="left" w:pos="993"/>
        </w:tabs>
        <w:spacing w:after="0" w:line="240" w:lineRule="auto"/>
        <w:ind w:firstLine="993"/>
        <w:jc w:val="both"/>
        <w:rPr>
          <w:rFonts w:eastAsia="Times New Roman"/>
          <w:szCs w:val="28"/>
        </w:rPr>
      </w:pPr>
      <w:r w:rsidRPr="00A975D5">
        <w:rPr>
          <w:szCs w:val="28"/>
        </w:rPr>
        <w:t xml:space="preserve">Записаться на мастер-класс можно до 16:00 26 февраля, пройдя по ссылке: </w:t>
      </w:r>
      <w:hyperlink r:id="rId5" w:history="1">
        <w:r w:rsidR="00B37AAE" w:rsidRPr="00D94496">
          <w:rPr>
            <w:rStyle w:val="a5"/>
            <w:i/>
            <w:iCs/>
            <w:szCs w:val="28"/>
          </w:rPr>
          <w:t>https://d</w:t>
        </w:r>
        <w:r w:rsidR="00B37AAE" w:rsidRPr="00D94496">
          <w:rPr>
            <w:rStyle w:val="a5"/>
            <w:i/>
            <w:iCs/>
            <w:szCs w:val="28"/>
          </w:rPr>
          <w:t>o</w:t>
        </w:r>
        <w:r w:rsidR="00B37AAE" w:rsidRPr="00D94496">
          <w:rPr>
            <w:rStyle w:val="a5"/>
            <w:i/>
            <w:iCs/>
            <w:szCs w:val="28"/>
          </w:rPr>
          <w:t>cs.google.com/forms/d/1-BPw25gA6jISVkIJ8P26o5p28LQlXhmQuSTLc9OkTnw/edit</w:t>
        </w:r>
      </w:hyperlink>
      <w:r w:rsidR="00B37AAE">
        <w:rPr>
          <w:i/>
          <w:iCs/>
          <w:szCs w:val="28"/>
        </w:rPr>
        <w:t xml:space="preserve"> </w:t>
      </w:r>
    </w:p>
    <w:p w:rsidR="00B37AAE" w:rsidRPr="00B37AAE" w:rsidRDefault="00A975D5" w:rsidP="00B37AAE">
      <w:pPr>
        <w:tabs>
          <w:tab w:val="left" w:pos="993"/>
        </w:tabs>
        <w:spacing w:after="0" w:line="240" w:lineRule="auto"/>
        <w:jc w:val="both"/>
        <w:rPr>
          <w:szCs w:val="28"/>
        </w:rPr>
      </w:pPr>
      <w:r w:rsidRPr="007C5D3E">
        <w:rPr>
          <w:rFonts w:eastAsia="Times New Roman"/>
          <w:szCs w:val="28"/>
        </w:rPr>
        <w:tab/>
      </w:r>
      <w:r w:rsidR="00B37AAE" w:rsidRPr="00B37AAE">
        <w:rPr>
          <w:szCs w:val="28"/>
        </w:rPr>
        <w:t xml:space="preserve"> Присоединиться к акции </w:t>
      </w:r>
      <w:r w:rsidR="00B37AAE">
        <w:rPr>
          <w:szCs w:val="28"/>
        </w:rPr>
        <w:t>школьники могут</w:t>
      </w:r>
      <w:r w:rsidR="00B37AAE" w:rsidRPr="00B37AAE">
        <w:rPr>
          <w:szCs w:val="28"/>
        </w:rPr>
        <w:t xml:space="preserve"> и в </w:t>
      </w:r>
      <w:proofErr w:type="spellStart"/>
      <w:r w:rsidR="00B37AAE" w:rsidRPr="00B37AAE">
        <w:rPr>
          <w:szCs w:val="28"/>
        </w:rPr>
        <w:t>онлайн-формате</w:t>
      </w:r>
      <w:proofErr w:type="spellEnd"/>
      <w:r w:rsidR="00B37AAE" w:rsidRPr="00B37AAE">
        <w:rPr>
          <w:szCs w:val="28"/>
        </w:rPr>
        <w:t xml:space="preserve">. Для этого </w:t>
      </w:r>
      <w:r w:rsidR="00B37AAE">
        <w:rPr>
          <w:szCs w:val="28"/>
        </w:rPr>
        <w:t>нужно</w:t>
      </w:r>
      <w:r w:rsidR="00B37AAE" w:rsidRPr="00B37AAE">
        <w:rPr>
          <w:szCs w:val="28"/>
        </w:rPr>
        <w:t xml:space="preserve"> снять видео, в котором будут продемонстрированы приемы оказания первой помощи, и поделиться им в своих социальных сетях и под постом о старте акции #</w:t>
      </w:r>
      <w:proofErr w:type="spellStart"/>
      <w:r w:rsidR="00B37AAE" w:rsidRPr="00B37AAE">
        <w:rPr>
          <w:szCs w:val="28"/>
        </w:rPr>
        <w:t>ВместеЗаБезопасность</w:t>
      </w:r>
      <w:proofErr w:type="spellEnd"/>
      <w:r w:rsidR="00B37AAE" w:rsidRPr="00B37AAE">
        <w:rPr>
          <w:szCs w:val="28"/>
        </w:rPr>
        <w:t xml:space="preserve"> в сообществе Всероссийского конкурса «Большая перемена» </w:t>
      </w:r>
      <w:proofErr w:type="spellStart"/>
      <w:r w:rsidR="00B37AAE" w:rsidRPr="00B37AAE">
        <w:rPr>
          <w:szCs w:val="28"/>
        </w:rPr>
        <w:t>ВКонтакте</w:t>
      </w:r>
      <w:proofErr w:type="spellEnd"/>
      <w:r w:rsidR="00B37AAE" w:rsidRPr="00B37AAE">
        <w:rPr>
          <w:szCs w:val="28"/>
        </w:rPr>
        <w:t xml:space="preserve"> https://vk.com/bpcontest. </w:t>
      </w:r>
    </w:p>
    <w:p w:rsidR="00A975D5" w:rsidRPr="000E57FD" w:rsidRDefault="00A975D5" w:rsidP="00B37AAE">
      <w:pPr>
        <w:tabs>
          <w:tab w:val="left" w:pos="993"/>
        </w:tabs>
        <w:spacing w:after="0" w:line="240" w:lineRule="auto"/>
        <w:rPr>
          <w:bCs/>
          <w:szCs w:val="28"/>
        </w:rPr>
      </w:pPr>
      <w:r>
        <w:tab/>
      </w:r>
      <w:r>
        <w:rPr>
          <w:szCs w:val="28"/>
        </w:rPr>
        <w:t xml:space="preserve">Просим </w:t>
      </w:r>
      <w:proofErr w:type="gramStart"/>
      <w:r>
        <w:rPr>
          <w:szCs w:val="28"/>
        </w:rPr>
        <w:t>разместить информацию</w:t>
      </w:r>
      <w:proofErr w:type="gramEnd"/>
      <w:r>
        <w:rPr>
          <w:szCs w:val="28"/>
        </w:rPr>
        <w:t xml:space="preserve"> на сайтах общеобразовательных организаций и в </w:t>
      </w:r>
      <w:proofErr w:type="spellStart"/>
      <w:r>
        <w:rPr>
          <w:szCs w:val="28"/>
        </w:rPr>
        <w:t>соцсетях</w:t>
      </w:r>
      <w:proofErr w:type="spellEnd"/>
      <w:r>
        <w:rPr>
          <w:szCs w:val="28"/>
        </w:rPr>
        <w:t xml:space="preserve">, а также </w:t>
      </w:r>
      <w:r w:rsidRPr="000E57FD">
        <w:rPr>
          <w:bCs/>
          <w:szCs w:val="28"/>
        </w:rPr>
        <w:t xml:space="preserve">рекомендовать учителям и классным руководителям проинформировать </w:t>
      </w:r>
      <w:r>
        <w:rPr>
          <w:bCs/>
          <w:szCs w:val="28"/>
        </w:rPr>
        <w:t>обучающихся</w:t>
      </w:r>
      <w:r w:rsidRPr="000E57FD">
        <w:rPr>
          <w:bCs/>
          <w:szCs w:val="28"/>
        </w:rPr>
        <w:t xml:space="preserve"> о</w:t>
      </w:r>
      <w:r>
        <w:rPr>
          <w:bCs/>
          <w:szCs w:val="28"/>
        </w:rPr>
        <w:t xml:space="preserve"> проведении </w:t>
      </w:r>
      <w:r w:rsidRPr="000E57FD">
        <w:rPr>
          <w:bCs/>
          <w:szCs w:val="28"/>
        </w:rPr>
        <w:t xml:space="preserve">Акции.    </w:t>
      </w:r>
    </w:p>
    <w:p w:rsidR="00A975D5" w:rsidRPr="000E57FD" w:rsidRDefault="00A975D5" w:rsidP="00A975D5">
      <w:pPr>
        <w:spacing w:after="0" w:line="240" w:lineRule="auto"/>
        <w:ind w:firstLine="851"/>
        <w:contextualSpacing/>
        <w:jc w:val="both"/>
        <w:rPr>
          <w:bCs/>
          <w:szCs w:val="28"/>
        </w:rPr>
      </w:pPr>
      <w:r w:rsidRPr="000E57FD">
        <w:rPr>
          <w:bCs/>
          <w:szCs w:val="28"/>
        </w:rPr>
        <w:t xml:space="preserve">Участие в мероприятиях проекта «Добрая суббота» </w:t>
      </w:r>
      <w:proofErr w:type="gramStart"/>
      <w:r w:rsidRPr="000E57FD">
        <w:rPr>
          <w:bCs/>
          <w:szCs w:val="28"/>
        </w:rPr>
        <w:t>для</w:t>
      </w:r>
      <w:proofErr w:type="gramEnd"/>
      <w:r w:rsidRPr="000E57FD">
        <w:rPr>
          <w:bCs/>
          <w:szCs w:val="28"/>
        </w:rPr>
        <w:t xml:space="preserve"> </w:t>
      </w:r>
      <w:r>
        <w:rPr>
          <w:bCs/>
          <w:szCs w:val="28"/>
        </w:rPr>
        <w:t>обучающихся</w:t>
      </w:r>
      <w:r w:rsidRPr="000E57FD">
        <w:rPr>
          <w:bCs/>
          <w:szCs w:val="28"/>
        </w:rPr>
        <w:t xml:space="preserve"> является добровольным.</w:t>
      </w:r>
    </w:p>
    <w:p w:rsidR="00D72ABB" w:rsidRDefault="00D72ABB" w:rsidP="00602800">
      <w:pPr>
        <w:spacing w:after="0" w:line="240" w:lineRule="auto"/>
        <w:ind w:right="96" w:firstLine="709"/>
        <w:jc w:val="both"/>
        <w:rPr>
          <w:szCs w:val="28"/>
        </w:rPr>
      </w:pPr>
    </w:p>
    <w:p w:rsidR="00D72ABB" w:rsidRDefault="00B37AAE" w:rsidP="00602800">
      <w:pPr>
        <w:spacing w:after="0" w:line="240" w:lineRule="auto"/>
        <w:ind w:right="96" w:firstLine="709"/>
        <w:jc w:val="both"/>
        <w:rPr>
          <w:spacing w:val="-1"/>
          <w:szCs w:val="28"/>
        </w:rPr>
      </w:pPr>
      <w:r>
        <w:rPr>
          <w:spacing w:val="-1"/>
          <w:szCs w:val="28"/>
        </w:rPr>
        <w:t>П</w:t>
      </w:r>
      <w:r w:rsidR="00C1222E">
        <w:rPr>
          <w:spacing w:val="-1"/>
          <w:szCs w:val="28"/>
        </w:rPr>
        <w:t>риложение: на 1 л. в 1 экз.</w:t>
      </w:r>
    </w:p>
    <w:p w:rsidR="00331643" w:rsidRPr="00484A8C" w:rsidRDefault="00331643" w:rsidP="00602800">
      <w:pPr>
        <w:spacing w:after="0" w:line="240" w:lineRule="auto"/>
        <w:ind w:right="97"/>
        <w:jc w:val="both"/>
      </w:pPr>
    </w:p>
    <w:tbl>
      <w:tblPr>
        <w:tblW w:w="0" w:type="auto"/>
        <w:tblInd w:w="-252" w:type="dxa"/>
        <w:tblLook w:val="01E0"/>
      </w:tblPr>
      <w:tblGrid>
        <w:gridCol w:w="4785"/>
        <w:gridCol w:w="4935"/>
      </w:tblGrid>
      <w:tr w:rsidR="00602800" w:rsidRPr="00D71B83" w:rsidTr="00F01F2F">
        <w:tc>
          <w:tcPr>
            <w:tcW w:w="4785" w:type="dxa"/>
          </w:tcPr>
          <w:p w:rsidR="00602800" w:rsidRPr="00D71B83" w:rsidRDefault="00602800" w:rsidP="00F01F2F">
            <w:pPr>
              <w:spacing w:after="0" w:line="240" w:lineRule="auto"/>
              <w:ind w:right="97"/>
              <w:rPr>
                <w:szCs w:val="28"/>
              </w:rPr>
            </w:pPr>
            <w:r>
              <w:rPr>
                <w:szCs w:val="28"/>
              </w:rPr>
              <w:t xml:space="preserve"> Начальник</w:t>
            </w:r>
            <w:r w:rsidRPr="00D71B83">
              <w:rPr>
                <w:szCs w:val="28"/>
              </w:rPr>
              <w:t xml:space="preserve"> управления </w:t>
            </w:r>
          </w:p>
        </w:tc>
        <w:tc>
          <w:tcPr>
            <w:tcW w:w="4935" w:type="dxa"/>
          </w:tcPr>
          <w:p w:rsidR="00602800" w:rsidRPr="00D71B83" w:rsidRDefault="00602800" w:rsidP="00F01F2F">
            <w:pPr>
              <w:spacing w:after="0" w:line="240" w:lineRule="auto"/>
              <w:ind w:right="97"/>
              <w:jc w:val="right"/>
              <w:rPr>
                <w:szCs w:val="28"/>
              </w:rPr>
            </w:pPr>
            <w:r w:rsidRPr="00D71B83">
              <w:rPr>
                <w:szCs w:val="28"/>
              </w:rPr>
              <w:t xml:space="preserve">Т. К. </w:t>
            </w:r>
            <w:proofErr w:type="spellStart"/>
            <w:r w:rsidRPr="00D71B83">
              <w:rPr>
                <w:szCs w:val="28"/>
              </w:rPr>
              <w:t>Патова</w:t>
            </w:r>
            <w:proofErr w:type="spellEnd"/>
          </w:p>
        </w:tc>
      </w:tr>
    </w:tbl>
    <w:p w:rsidR="00602800" w:rsidRDefault="00602800" w:rsidP="00602800">
      <w:pPr>
        <w:spacing w:after="0" w:line="240" w:lineRule="auto"/>
        <w:ind w:right="97"/>
        <w:rPr>
          <w:sz w:val="20"/>
          <w:szCs w:val="20"/>
        </w:rPr>
      </w:pPr>
    </w:p>
    <w:p w:rsidR="00602800" w:rsidRDefault="00602800" w:rsidP="00602800">
      <w:pPr>
        <w:spacing w:after="0" w:line="240" w:lineRule="auto"/>
      </w:pPr>
    </w:p>
    <w:p w:rsidR="00C1222E" w:rsidRPr="00B37AAE" w:rsidRDefault="00B37AAE" w:rsidP="00602800">
      <w:pPr>
        <w:spacing w:after="0" w:line="240" w:lineRule="auto"/>
        <w:rPr>
          <w:sz w:val="20"/>
          <w:szCs w:val="20"/>
        </w:rPr>
      </w:pPr>
      <w:r w:rsidRPr="00B37AAE">
        <w:rPr>
          <w:sz w:val="20"/>
          <w:szCs w:val="20"/>
        </w:rPr>
        <w:t>Соловьева Елена Владимировна</w:t>
      </w:r>
    </w:p>
    <w:p w:rsidR="00B37AAE" w:rsidRPr="00B37AAE" w:rsidRDefault="00B37AAE" w:rsidP="00602800">
      <w:pPr>
        <w:spacing w:after="0" w:line="240" w:lineRule="auto"/>
        <w:rPr>
          <w:sz w:val="20"/>
          <w:szCs w:val="20"/>
        </w:rPr>
      </w:pPr>
      <w:r w:rsidRPr="00B37AAE">
        <w:rPr>
          <w:sz w:val="20"/>
          <w:szCs w:val="20"/>
        </w:rPr>
        <w:t>8(4862)598528</w:t>
      </w:r>
    </w:p>
    <w:p w:rsidR="00C1222E" w:rsidRPr="00B37AAE" w:rsidRDefault="00C1222E" w:rsidP="00602800">
      <w:pPr>
        <w:spacing w:after="0" w:line="240" w:lineRule="auto"/>
        <w:rPr>
          <w:sz w:val="20"/>
          <w:szCs w:val="20"/>
        </w:rPr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</w:p>
    <w:p w:rsidR="00C1222E" w:rsidRDefault="00C1222E" w:rsidP="00602800">
      <w:pPr>
        <w:spacing w:after="0" w:line="240" w:lineRule="auto"/>
      </w:pPr>
      <w:r>
        <w:t>Соловьева Елена Владимировна</w:t>
      </w:r>
    </w:p>
    <w:p w:rsidR="00C1222E" w:rsidRDefault="00C1222E" w:rsidP="00602800">
      <w:pPr>
        <w:spacing w:after="0" w:line="240" w:lineRule="auto"/>
      </w:pPr>
      <w:r>
        <w:t>8(4862)598528</w:t>
      </w:r>
    </w:p>
    <w:sectPr w:rsidR="00C1222E" w:rsidSect="00B37AAE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2800"/>
    <w:rsid w:val="000A1FE0"/>
    <w:rsid w:val="000E57FD"/>
    <w:rsid w:val="001673FF"/>
    <w:rsid w:val="00184E2E"/>
    <w:rsid w:val="002D4E1D"/>
    <w:rsid w:val="00331643"/>
    <w:rsid w:val="0034401F"/>
    <w:rsid w:val="00360E1F"/>
    <w:rsid w:val="00393325"/>
    <w:rsid w:val="003B0181"/>
    <w:rsid w:val="005802C1"/>
    <w:rsid w:val="00602800"/>
    <w:rsid w:val="0060442F"/>
    <w:rsid w:val="006319C7"/>
    <w:rsid w:val="007B0E39"/>
    <w:rsid w:val="00864E42"/>
    <w:rsid w:val="008C0774"/>
    <w:rsid w:val="00A2259C"/>
    <w:rsid w:val="00A975D5"/>
    <w:rsid w:val="00AB6E11"/>
    <w:rsid w:val="00B01309"/>
    <w:rsid w:val="00B37AAE"/>
    <w:rsid w:val="00C1222E"/>
    <w:rsid w:val="00CD79F7"/>
    <w:rsid w:val="00D72ABB"/>
    <w:rsid w:val="00EA64EE"/>
    <w:rsid w:val="00F3739D"/>
    <w:rsid w:val="00F919C2"/>
    <w:rsid w:val="00FA241B"/>
    <w:rsid w:val="00FA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00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800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rsid w:val="0060280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01309"/>
    <w:rPr>
      <w:color w:val="800080" w:themeColor="followedHyperlink"/>
      <w:u w:val="single"/>
    </w:rPr>
  </w:style>
  <w:style w:type="paragraph" w:customStyle="1" w:styleId="Default">
    <w:name w:val="Default"/>
    <w:rsid w:val="00A975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forms/d/1-BPw25gA6jISVkIJ8P26o5p28LQlXhmQuSTLc9OkTnw/ed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2021-02-26T06:56:00Z</cp:lastPrinted>
  <dcterms:created xsi:type="dcterms:W3CDTF">2020-05-19T06:25:00Z</dcterms:created>
  <dcterms:modified xsi:type="dcterms:W3CDTF">2021-02-26T07:00:00Z</dcterms:modified>
</cp:coreProperties>
</file>